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E943" w14:textId="77777777" w:rsidR="001C12C3" w:rsidRPr="00F56FC4" w:rsidRDefault="001C12C3" w:rsidP="001C12C3">
      <w:pPr>
        <w:spacing w:after="120" w:line="276" w:lineRule="auto"/>
        <w:jc w:val="both"/>
        <w:rPr>
          <w:b/>
          <w:bCs/>
          <w:iCs/>
        </w:rPr>
      </w:pP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841C" wp14:editId="45FB2540">
                <wp:simplePos x="0" y="0"/>
                <wp:positionH relativeFrom="column">
                  <wp:posOffset>790575</wp:posOffset>
                </wp:positionH>
                <wp:positionV relativeFrom="paragraph">
                  <wp:posOffset>238125</wp:posOffset>
                </wp:positionV>
                <wp:extent cx="809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D109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25pt,18.75pt" to="12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F56FC4">
        <w:rPr>
          <w:b/>
          <w:bCs/>
          <w:iCs/>
        </w:rPr>
        <w:t>TRƯỜNG MẦM NON TÂY SƠN</w:t>
      </w:r>
    </w:p>
    <w:p w14:paraId="42E2A62D" w14:textId="77777777" w:rsidR="001C12C3" w:rsidRPr="001C12C3" w:rsidRDefault="001C12C3" w:rsidP="0096223E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Strong"/>
          <w:rFonts w:ascii="baomoi" w:hAnsi="baomoi"/>
          <w:color w:val="000000"/>
          <w:sz w:val="8"/>
          <w:szCs w:val="27"/>
        </w:rPr>
      </w:pPr>
    </w:p>
    <w:p w14:paraId="0C0DE956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12C3">
        <w:rPr>
          <w:rStyle w:val="Strong"/>
          <w:color w:val="000000"/>
          <w:sz w:val="28"/>
          <w:szCs w:val="28"/>
        </w:rPr>
        <w:t>BÀI TUYÊN TRUYỀN VỀ TẾT TRUNG THU</w:t>
      </w:r>
    </w:p>
    <w:p w14:paraId="0CBD4BAE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12C3">
        <w:rPr>
          <w:color w:val="000000"/>
          <w:sz w:val="28"/>
          <w:szCs w:val="28"/>
        </w:rPr>
        <w:t>“</w:t>
      </w:r>
      <w:proofErr w:type="spellStart"/>
      <w:r w:rsidRPr="001C12C3">
        <w:rPr>
          <w:color w:val="000000"/>
          <w:sz w:val="28"/>
          <w:szCs w:val="28"/>
        </w:rPr>
        <w:t>Hôm</w:t>
      </w:r>
      <w:proofErr w:type="spellEnd"/>
      <w:r w:rsidRPr="001C12C3">
        <w:rPr>
          <w:color w:val="000000"/>
          <w:sz w:val="28"/>
          <w:szCs w:val="28"/>
        </w:rPr>
        <w:t xml:space="preserve"> nay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</w:t>
      </w:r>
      <w:proofErr w:type="spellEnd"/>
    </w:p>
    <w:p w14:paraId="550D17F8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1C12C3">
        <w:rPr>
          <w:color w:val="000000"/>
          <w:sz w:val="28"/>
          <w:szCs w:val="28"/>
        </w:rPr>
        <w:t>Lòng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vui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như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hội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rước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đèn</w:t>
      </w:r>
      <w:proofErr w:type="spellEnd"/>
    </w:p>
    <w:p w14:paraId="725D630D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cùng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bạn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</w:p>
    <w:p w14:paraId="03ADE163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1C12C3">
        <w:rPr>
          <w:color w:val="000000"/>
          <w:sz w:val="28"/>
          <w:szCs w:val="28"/>
        </w:rPr>
        <w:t>Tươi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vui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chào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đón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chị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Hằng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xuống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  <w:r w:rsidRPr="001C12C3">
        <w:rPr>
          <w:color w:val="000000"/>
          <w:sz w:val="28"/>
          <w:szCs w:val="28"/>
        </w:rPr>
        <w:t>.”</w:t>
      </w:r>
    </w:p>
    <w:p w14:paraId="40AC4996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cho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</w:t>
      </w:r>
      <w:proofErr w:type="spellEnd"/>
      <w:r w:rsidRPr="001C12C3">
        <w:rPr>
          <w:color w:val="000000"/>
          <w:sz w:val="28"/>
          <w:szCs w:val="28"/>
        </w:rPr>
        <w:t> </w:t>
      </w:r>
      <w:proofErr w:type="spellStart"/>
      <w:r w:rsidRPr="001C12C3">
        <w:rPr>
          <w:color w:val="000000"/>
          <w:sz w:val="28"/>
          <w:szCs w:val="28"/>
        </w:rPr>
        <w:t>giúp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hiểu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về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một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ngày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truyền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thống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của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Việt</w:t>
      </w:r>
      <w:proofErr w:type="spellEnd"/>
      <w:r w:rsidRPr="001C12C3">
        <w:rPr>
          <w:color w:val="000000"/>
          <w:sz w:val="28"/>
          <w:szCs w:val="28"/>
        </w:rPr>
        <w:t xml:space="preserve"> Nam, </w:t>
      </w:r>
      <w:proofErr w:type="spellStart"/>
      <w:r w:rsidRPr="001C12C3">
        <w:rPr>
          <w:color w:val="000000"/>
          <w:sz w:val="28"/>
          <w:szCs w:val="28"/>
        </w:rPr>
        <w:t>nơi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trẻ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được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vui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rước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đèn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múa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lân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phá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cỗ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dưới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ánh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trăng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tròn</w:t>
      </w:r>
      <w:proofErr w:type="spellEnd"/>
      <w:r w:rsidRPr="001C12C3">
        <w:rPr>
          <w:color w:val="000000"/>
          <w:sz w:val="28"/>
          <w:szCs w:val="28"/>
        </w:rPr>
        <w:t>. </w:t>
      </w:r>
      <w:proofErr w:type="spellStart"/>
      <w:r w:rsidRPr="001C12C3">
        <w:rPr>
          <w:color w:val="000000"/>
          <w:sz w:val="28"/>
          <w:szCs w:val="28"/>
        </w:rPr>
        <w:t>Bài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viết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nhấn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mạnh</w:t>
      </w:r>
      <w:proofErr w:type="spellEnd"/>
      <w:r w:rsidRPr="001C12C3">
        <w:rPr>
          <w:color w:val="000000"/>
          <w:sz w:val="28"/>
          <w:szCs w:val="28"/>
        </w:rPr>
        <w:t xml:space="preserve"> ý </w:t>
      </w:r>
      <w:proofErr w:type="spellStart"/>
      <w:r w:rsidRPr="001C12C3">
        <w:rPr>
          <w:color w:val="000000"/>
          <w:sz w:val="28"/>
          <w:szCs w:val="28"/>
        </w:rPr>
        <w:t>nghĩa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của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dành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cho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dịp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để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gia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đình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đoàn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viên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thể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hiện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tình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yêu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thương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quan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tâm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chăm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sóc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đồng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thời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truyền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tải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những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nét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văn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hóa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đẹp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của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dân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tộc</w:t>
      </w:r>
      <w:proofErr w:type="spellEnd"/>
      <w:r w:rsidRPr="001C12C3">
        <w:rPr>
          <w:color w:val="000000"/>
          <w:sz w:val="28"/>
          <w:szCs w:val="28"/>
        </w:rPr>
        <w:t>.</w:t>
      </w:r>
    </w:p>
    <w:p w14:paraId="2C8FE94B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1C12C3">
        <w:rPr>
          <w:color w:val="000000"/>
          <w:sz w:val="28"/>
          <w:szCs w:val="28"/>
        </w:rPr>
        <w:t>Hòa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với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không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khí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tưng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bừng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phấn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khởi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của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cả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nước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đón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chào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ngày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hôi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trăng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rằm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háo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hức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được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tham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gia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nhiều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hoạt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động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vui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hấp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đẫn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bổ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ích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giàu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tính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truyền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thống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đặc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biệt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hơn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ngày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đã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thắt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chặt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tình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cảm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gắn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bó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yêu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thương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của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gia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đình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thầy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cô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bạn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bè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cùng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toàn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thể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nhân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dân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với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nhi.Tết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ngày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Rằm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tháng</w:t>
      </w:r>
      <w:proofErr w:type="spellEnd"/>
      <w:r w:rsidRPr="001C12C3">
        <w:rPr>
          <w:color w:val="000000"/>
          <w:sz w:val="28"/>
          <w:szCs w:val="28"/>
        </w:rPr>
        <w:t xml:space="preserve"> 8 </w:t>
      </w:r>
      <w:proofErr w:type="spellStart"/>
      <w:r w:rsidRPr="001C12C3">
        <w:rPr>
          <w:color w:val="000000"/>
          <w:sz w:val="28"/>
          <w:szCs w:val="28"/>
        </w:rPr>
        <w:t>âm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lịch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hàng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năm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còn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gọi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trông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trăng</w:t>
      </w:r>
      <w:proofErr w:type="spellEnd"/>
      <w:r w:rsidRPr="001C12C3">
        <w:rPr>
          <w:color w:val="000000"/>
          <w:sz w:val="28"/>
          <w:szCs w:val="28"/>
        </w:rPr>
        <w:t xml:space="preserve"> hay </w:t>
      </w: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</w:t>
      </w:r>
      <w:proofErr w:type="spellEnd"/>
      <w:r w:rsidRPr="001C12C3">
        <w:rPr>
          <w:color w:val="000000"/>
          <w:sz w:val="28"/>
          <w:szCs w:val="28"/>
        </w:rPr>
        <w:t>.</w:t>
      </w:r>
      <w:r w:rsidR="001C12C3"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Đây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dịp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để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mọi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người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tổ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chức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trò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dân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gian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cho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trẻ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tuy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 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proofErr w:type="gram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trò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dân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gian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nhưng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rất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quen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thuộc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với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tất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cả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trên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cả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nước</w:t>
      </w:r>
      <w:proofErr w:type="spellEnd"/>
    </w:p>
    <w:p w14:paraId="27F5A802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Trải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qua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hàng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ngàn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năm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con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luôn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rằng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có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mối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liên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hện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giữa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cuộc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đời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vầng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tròn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khuyết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niềm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vui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nỗi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buồn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sự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đoàn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tụ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sum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họp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hay chia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tay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từ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đó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tròn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biểu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tượng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sum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họp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Tết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trung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gọi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Tết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đoàn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viên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>.</w:t>
      </w:r>
    </w:p>
    <w:p w14:paraId="163B0C54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ngày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vui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này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theo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phong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tục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Việt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tất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cả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thành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viên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gia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đình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đều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mong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muốn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quây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quần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nhau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cùng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làm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cỗ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cúng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gia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tiên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>.</w:t>
      </w:r>
    </w:p>
    <w:p w14:paraId="72549D72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Khi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đêm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xuống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mặt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đất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ngập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tràn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ánh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xóm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làng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cùng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nhau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tụ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họp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uống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chè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xanh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ăn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bánh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ngắm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bày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hoa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quả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bánh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kẹo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em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vui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chơi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rước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đèn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múa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Lân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trông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phá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cỗ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>...</w:t>
      </w:r>
    </w:p>
    <w:p w14:paraId="332921B1" w14:textId="77777777" w:rsidR="0096223E" w:rsidRPr="001C12C3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Ngoài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ý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nghĩa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vui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chơi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em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lớn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Tết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Trung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còn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dịp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ta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ngắm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tiên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đoán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mùa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màng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vận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mệnh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quốc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gia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màu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năm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đó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sẽ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trúng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mùa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tằm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tơ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màu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xanh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hay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lục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năm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đó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sẽ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có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thiên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tai,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trăng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màu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cam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sáng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đất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sẽ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thịnh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12C3">
        <w:rPr>
          <w:color w:val="222222"/>
          <w:sz w:val="28"/>
          <w:szCs w:val="28"/>
          <w:shd w:val="clear" w:color="auto" w:fill="FFFFFF"/>
        </w:rPr>
        <w:t>trị</w:t>
      </w:r>
      <w:proofErr w:type="spellEnd"/>
      <w:r w:rsidRPr="001C12C3">
        <w:rPr>
          <w:color w:val="222222"/>
          <w:sz w:val="28"/>
          <w:szCs w:val="28"/>
          <w:shd w:val="clear" w:color="auto" w:fill="FFFFFF"/>
        </w:rPr>
        <w:t>. </w:t>
      </w:r>
    </w:p>
    <w:p w14:paraId="4BFE3FC4" w14:textId="59BF749E" w:rsidR="0096223E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1C12C3">
        <w:rPr>
          <w:color w:val="000000"/>
          <w:sz w:val="28"/>
          <w:szCs w:val="28"/>
        </w:rPr>
        <w:t>Tết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một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ngày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hội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vui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tươi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và</w:t>
      </w:r>
      <w:proofErr w:type="spellEnd"/>
      <w:r w:rsidRPr="001C12C3">
        <w:rPr>
          <w:color w:val="000000"/>
          <w:sz w:val="28"/>
          <w:szCs w:val="28"/>
        </w:rPr>
        <w:t xml:space="preserve"> ý </w:t>
      </w:r>
      <w:proofErr w:type="spellStart"/>
      <w:r w:rsidRPr="001C12C3">
        <w:rPr>
          <w:color w:val="000000"/>
          <w:sz w:val="28"/>
          <w:szCs w:val="28"/>
        </w:rPr>
        <w:t>nghĩa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là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dịp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để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các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em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thiếu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được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vui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chơi</w:t>
      </w:r>
      <w:proofErr w:type="spellEnd"/>
      <w:r w:rsidRPr="001C12C3">
        <w:rPr>
          <w:color w:val="000000"/>
          <w:sz w:val="28"/>
          <w:szCs w:val="28"/>
        </w:rPr>
        <w:t xml:space="preserve">, </w:t>
      </w:r>
      <w:proofErr w:type="spellStart"/>
      <w:r w:rsidRPr="001C12C3">
        <w:rPr>
          <w:color w:val="000000"/>
          <w:sz w:val="28"/>
          <w:szCs w:val="28"/>
        </w:rPr>
        <w:t>học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hỏi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và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khám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phá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những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giá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trị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văn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hóa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truyền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thống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của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dân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tộc</w:t>
      </w:r>
      <w:proofErr w:type="spellEnd"/>
      <w:r w:rsidRPr="001C12C3">
        <w:rPr>
          <w:color w:val="000000"/>
          <w:sz w:val="28"/>
          <w:szCs w:val="28"/>
        </w:rPr>
        <w:t xml:space="preserve"> </w:t>
      </w:r>
      <w:proofErr w:type="spellStart"/>
      <w:r w:rsidRPr="001C12C3">
        <w:rPr>
          <w:color w:val="000000"/>
          <w:sz w:val="28"/>
          <w:szCs w:val="28"/>
        </w:rPr>
        <w:t>Việt</w:t>
      </w:r>
      <w:proofErr w:type="spellEnd"/>
      <w:r w:rsidRPr="001C12C3">
        <w:rPr>
          <w:color w:val="000000"/>
          <w:sz w:val="28"/>
          <w:szCs w:val="28"/>
        </w:rPr>
        <w:t xml:space="preserve"> Nam./.</w:t>
      </w:r>
    </w:p>
    <w:p w14:paraId="20E9A53F" w14:textId="77777777" w:rsidR="007A1140" w:rsidRPr="007A1140" w:rsidRDefault="007A1140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4"/>
          <w:szCs w:val="28"/>
        </w:rPr>
      </w:pPr>
    </w:p>
    <w:p w14:paraId="73E13271" w14:textId="731ED8BB" w:rsidR="001C12C3" w:rsidRPr="001C12C3" w:rsidRDefault="0096223E" w:rsidP="001C12C3">
      <w:pPr>
        <w:rPr>
          <w:i/>
          <w:sz w:val="28"/>
          <w:szCs w:val="28"/>
        </w:rPr>
      </w:pPr>
      <w:r w:rsidRPr="001C12C3">
        <w:rPr>
          <w:rFonts w:ascii="baomoi" w:hAnsi="baomoi"/>
          <w:color w:val="000000"/>
          <w:sz w:val="28"/>
          <w:szCs w:val="28"/>
        </w:rPr>
        <w:t> </w:t>
      </w:r>
      <w:r w:rsidR="001C12C3" w:rsidRPr="001C12C3">
        <w:rPr>
          <w:i/>
          <w:sz w:val="28"/>
          <w:szCs w:val="28"/>
        </w:rPr>
        <w:t xml:space="preserve">      </w:t>
      </w:r>
      <w:proofErr w:type="spellStart"/>
      <w:r w:rsidR="007A1140" w:rsidRPr="001C12C3">
        <w:rPr>
          <w:b/>
          <w:sz w:val="28"/>
          <w:szCs w:val="28"/>
        </w:rPr>
        <w:t>Xác</w:t>
      </w:r>
      <w:proofErr w:type="spellEnd"/>
      <w:r w:rsidR="007A1140" w:rsidRPr="001C12C3">
        <w:rPr>
          <w:b/>
          <w:sz w:val="28"/>
          <w:szCs w:val="28"/>
        </w:rPr>
        <w:t xml:space="preserve"> </w:t>
      </w:r>
      <w:proofErr w:type="spellStart"/>
      <w:r w:rsidR="007A1140" w:rsidRPr="001C12C3">
        <w:rPr>
          <w:b/>
          <w:sz w:val="28"/>
          <w:szCs w:val="28"/>
        </w:rPr>
        <w:t>nhận</w:t>
      </w:r>
      <w:proofErr w:type="spellEnd"/>
      <w:r w:rsidR="007A1140" w:rsidRPr="001C12C3">
        <w:rPr>
          <w:b/>
          <w:sz w:val="28"/>
          <w:szCs w:val="28"/>
        </w:rPr>
        <w:t xml:space="preserve"> </w:t>
      </w:r>
      <w:proofErr w:type="spellStart"/>
      <w:r w:rsidR="007A1140" w:rsidRPr="001C12C3">
        <w:rPr>
          <w:b/>
          <w:sz w:val="28"/>
          <w:szCs w:val="28"/>
        </w:rPr>
        <w:t>của</w:t>
      </w:r>
      <w:proofErr w:type="spellEnd"/>
      <w:r w:rsidR="007A1140" w:rsidRPr="001C12C3">
        <w:rPr>
          <w:b/>
          <w:sz w:val="28"/>
          <w:szCs w:val="28"/>
        </w:rPr>
        <w:t xml:space="preserve"> </w:t>
      </w:r>
      <w:proofErr w:type="spellStart"/>
      <w:r w:rsidR="007A1140" w:rsidRPr="001C12C3">
        <w:rPr>
          <w:b/>
          <w:sz w:val="28"/>
          <w:szCs w:val="28"/>
        </w:rPr>
        <w:t>nhà</w:t>
      </w:r>
      <w:proofErr w:type="spellEnd"/>
      <w:r w:rsidR="007A1140" w:rsidRPr="001C12C3">
        <w:rPr>
          <w:b/>
          <w:sz w:val="28"/>
          <w:szCs w:val="28"/>
        </w:rPr>
        <w:t xml:space="preserve"> </w:t>
      </w:r>
      <w:proofErr w:type="spellStart"/>
      <w:r w:rsidR="007A1140" w:rsidRPr="001C12C3">
        <w:rPr>
          <w:b/>
          <w:sz w:val="28"/>
          <w:szCs w:val="28"/>
        </w:rPr>
        <w:t>trường</w:t>
      </w:r>
      <w:proofErr w:type="spellEnd"/>
      <w:r w:rsidR="001C12C3" w:rsidRPr="001C12C3">
        <w:rPr>
          <w:i/>
          <w:sz w:val="28"/>
          <w:szCs w:val="28"/>
        </w:rPr>
        <w:t xml:space="preserve">               </w:t>
      </w:r>
      <w:r w:rsidR="001C12C3" w:rsidRPr="001C12C3">
        <w:rPr>
          <w:i/>
          <w:sz w:val="28"/>
          <w:szCs w:val="28"/>
          <w:lang w:val="vi-VN"/>
        </w:rPr>
        <w:t>T</w:t>
      </w:r>
      <w:r w:rsidR="007A1140">
        <w:rPr>
          <w:i/>
          <w:sz w:val="28"/>
          <w:szCs w:val="28"/>
        </w:rPr>
        <w:t xml:space="preserve">am </w:t>
      </w:r>
      <w:proofErr w:type="spellStart"/>
      <w:r w:rsidR="007A1140">
        <w:rPr>
          <w:i/>
          <w:sz w:val="28"/>
          <w:szCs w:val="28"/>
        </w:rPr>
        <w:t>Điệp</w:t>
      </w:r>
      <w:proofErr w:type="spellEnd"/>
      <w:r w:rsidR="001C12C3" w:rsidRPr="001C12C3">
        <w:rPr>
          <w:i/>
          <w:sz w:val="28"/>
          <w:szCs w:val="28"/>
          <w:lang w:val="vi-VN"/>
        </w:rPr>
        <w:t xml:space="preserve">, ngày </w:t>
      </w:r>
      <w:r w:rsidR="001C12C3">
        <w:rPr>
          <w:i/>
          <w:sz w:val="28"/>
          <w:szCs w:val="28"/>
        </w:rPr>
        <w:t xml:space="preserve">01 </w:t>
      </w:r>
      <w:proofErr w:type="spellStart"/>
      <w:r w:rsidR="001C12C3">
        <w:rPr>
          <w:i/>
          <w:sz w:val="28"/>
          <w:szCs w:val="28"/>
        </w:rPr>
        <w:t>tháng</w:t>
      </w:r>
      <w:proofErr w:type="spellEnd"/>
      <w:r w:rsidR="001C12C3">
        <w:rPr>
          <w:i/>
          <w:sz w:val="28"/>
          <w:szCs w:val="28"/>
        </w:rPr>
        <w:t xml:space="preserve"> 10</w:t>
      </w:r>
      <w:r w:rsidR="001C12C3" w:rsidRPr="001C12C3">
        <w:rPr>
          <w:i/>
          <w:sz w:val="28"/>
          <w:szCs w:val="28"/>
        </w:rPr>
        <w:t xml:space="preserve"> </w:t>
      </w:r>
      <w:proofErr w:type="spellStart"/>
      <w:r w:rsidR="001C12C3" w:rsidRPr="001C12C3">
        <w:rPr>
          <w:i/>
          <w:sz w:val="28"/>
          <w:szCs w:val="28"/>
        </w:rPr>
        <w:t>năm</w:t>
      </w:r>
      <w:proofErr w:type="spellEnd"/>
      <w:r w:rsidR="001C12C3" w:rsidRPr="001C12C3">
        <w:rPr>
          <w:i/>
          <w:sz w:val="28"/>
          <w:szCs w:val="28"/>
        </w:rPr>
        <w:t xml:space="preserve"> </w:t>
      </w:r>
      <w:r w:rsidR="001C12C3" w:rsidRPr="001C12C3">
        <w:rPr>
          <w:i/>
          <w:sz w:val="28"/>
          <w:szCs w:val="28"/>
          <w:lang w:val="vi-VN"/>
        </w:rPr>
        <w:t>202</w:t>
      </w:r>
      <w:r w:rsidR="001C12C3">
        <w:rPr>
          <w:i/>
          <w:sz w:val="28"/>
          <w:szCs w:val="28"/>
        </w:rPr>
        <w:t>5</w:t>
      </w:r>
    </w:p>
    <w:p w14:paraId="6A961DE0" w14:textId="41F7CB21" w:rsidR="007A1140" w:rsidRDefault="001C12C3" w:rsidP="001C12C3">
      <w:pPr>
        <w:rPr>
          <w:b/>
          <w:sz w:val="28"/>
          <w:szCs w:val="28"/>
        </w:rPr>
      </w:pPr>
      <w:r w:rsidRPr="001C12C3">
        <w:rPr>
          <w:b/>
          <w:sz w:val="28"/>
          <w:szCs w:val="28"/>
        </w:rPr>
        <w:t xml:space="preserve">                                         </w:t>
      </w:r>
      <w:r w:rsidR="007A1140">
        <w:rPr>
          <w:b/>
          <w:sz w:val="28"/>
          <w:szCs w:val="28"/>
        </w:rPr>
        <w:t xml:space="preserve">                                              </w:t>
      </w:r>
      <w:r w:rsidRPr="001C12C3">
        <w:rPr>
          <w:b/>
          <w:sz w:val="28"/>
          <w:szCs w:val="28"/>
        </w:rPr>
        <w:t xml:space="preserve"> </w:t>
      </w:r>
      <w:r w:rsidRPr="001C12C3">
        <w:rPr>
          <w:b/>
          <w:sz w:val="28"/>
          <w:szCs w:val="28"/>
          <w:lang w:val="vi-VN"/>
        </w:rPr>
        <w:t>Người viết</w:t>
      </w:r>
    </w:p>
    <w:p w14:paraId="5A3897B7" w14:textId="48212271" w:rsidR="007A1140" w:rsidRDefault="007A1140" w:rsidP="001C12C3">
      <w:pPr>
        <w:rPr>
          <w:b/>
          <w:sz w:val="28"/>
          <w:szCs w:val="28"/>
        </w:rPr>
      </w:pPr>
    </w:p>
    <w:p w14:paraId="3A333686" w14:textId="77777777" w:rsidR="007A1140" w:rsidRPr="007A1140" w:rsidRDefault="007A1140" w:rsidP="001C12C3">
      <w:pPr>
        <w:rPr>
          <w:b/>
          <w:sz w:val="20"/>
          <w:szCs w:val="28"/>
        </w:rPr>
      </w:pPr>
    </w:p>
    <w:p w14:paraId="72B0EC4F" w14:textId="3E751F2E" w:rsidR="001C12C3" w:rsidRPr="001C12C3" w:rsidRDefault="001C12C3" w:rsidP="001C12C3">
      <w:pPr>
        <w:ind w:left="4320" w:firstLine="720"/>
        <w:rPr>
          <w:b/>
          <w:sz w:val="28"/>
          <w:szCs w:val="28"/>
        </w:rPr>
      </w:pPr>
      <w:r w:rsidRPr="001C12C3">
        <w:rPr>
          <w:b/>
          <w:sz w:val="28"/>
          <w:szCs w:val="28"/>
        </w:rPr>
        <w:t xml:space="preserve">     </w:t>
      </w:r>
      <w:r w:rsidR="007A1140">
        <w:rPr>
          <w:b/>
          <w:sz w:val="28"/>
          <w:szCs w:val="28"/>
        </w:rPr>
        <w:t xml:space="preserve"> </w:t>
      </w:r>
      <w:bookmarkStart w:id="0" w:name="_GoBack"/>
      <w:bookmarkEnd w:id="0"/>
      <w:r w:rsidRPr="001C12C3">
        <w:rPr>
          <w:b/>
          <w:sz w:val="28"/>
          <w:szCs w:val="28"/>
        </w:rPr>
        <w:t xml:space="preserve"> </w:t>
      </w:r>
      <w:r w:rsidRPr="001C12C3">
        <w:rPr>
          <w:b/>
          <w:sz w:val="28"/>
          <w:szCs w:val="28"/>
          <w:lang w:val="vi-VN"/>
        </w:rPr>
        <w:t xml:space="preserve">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</w:t>
      </w:r>
      <w:proofErr w:type="spellEnd"/>
    </w:p>
    <w:p w14:paraId="086695E7" w14:textId="77777777" w:rsidR="001C12C3" w:rsidRPr="00A726F1" w:rsidRDefault="001C12C3" w:rsidP="001C12C3">
      <w:pPr>
        <w:spacing w:before="120" w:after="120" w:line="276" w:lineRule="auto"/>
        <w:ind w:firstLine="720"/>
        <w:jc w:val="both"/>
        <w:rPr>
          <w:b/>
          <w:bCs/>
          <w:iCs/>
          <w:u w:val="single"/>
        </w:rPr>
      </w:pPr>
    </w:p>
    <w:p w14:paraId="6291747D" w14:textId="77777777" w:rsidR="0096223E" w:rsidRDefault="0096223E" w:rsidP="001C12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baomoi" w:hAnsi="baomoi"/>
          <w:color w:val="000000"/>
          <w:sz w:val="27"/>
          <w:szCs w:val="27"/>
        </w:rPr>
      </w:pPr>
    </w:p>
    <w:p w14:paraId="012EDABF" w14:textId="77777777" w:rsidR="00B60F1E" w:rsidRDefault="00B60F1E" w:rsidP="001C12C3">
      <w:pPr>
        <w:spacing w:after="0" w:line="240" w:lineRule="auto"/>
        <w:ind w:firstLine="720"/>
        <w:jc w:val="both"/>
      </w:pPr>
    </w:p>
    <w:sectPr w:rsidR="00B60F1E" w:rsidSect="001C12C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omo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23E"/>
    <w:rsid w:val="001C12C3"/>
    <w:rsid w:val="0076369D"/>
    <w:rsid w:val="007A1140"/>
    <w:rsid w:val="0096223E"/>
    <w:rsid w:val="00B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05F9"/>
  <w15:docId w15:val="{29BEA126-E040-449B-AE55-DA2E9D56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23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62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TDG</dc:creator>
  <cp:keywords/>
  <dc:description/>
  <cp:lastModifiedBy>TANPHAT</cp:lastModifiedBy>
  <cp:revision>3</cp:revision>
  <cp:lastPrinted>2025-10-21T09:20:00Z</cp:lastPrinted>
  <dcterms:created xsi:type="dcterms:W3CDTF">2025-09-17T07:20:00Z</dcterms:created>
  <dcterms:modified xsi:type="dcterms:W3CDTF">2026-03-11T01:14:00Z</dcterms:modified>
</cp:coreProperties>
</file>